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left"/>
        <w:rPr>
          <w:rFonts w:ascii="仿宋_GB2312" w:hAnsi="宋体" w:cs="宋体"/>
          <w:b/>
          <w:bCs/>
          <w:kern w:val="0"/>
          <w:szCs w:val="32"/>
        </w:rPr>
      </w:pPr>
      <w:r>
        <w:rPr>
          <w:rFonts w:hint="eastAsia" w:ascii="仿宋_GB2312" w:hAnsi="宋体" w:cs="宋体"/>
          <w:b/>
          <w:bCs/>
          <w:kern w:val="0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福建省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航空应急救援中心办公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家具采购项目报价单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>
        <w:rPr>
          <w:rFonts w:hint="eastAsia"/>
          <w:color w:val="000000"/>
          <w:kern w:val="0"/>
          <w:szCs w:val="32"/>
          <w:lang w:val="en-US" w:eastAsia="zh-CN"/>
        </w:rPr>
        <w:t>4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Style w:val="6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500"/>
        <w:gridCol w:w="5897"/>
        <w:gridCol w:w="1134"/>
        <w:gridCol w:w="1276"/>
        <w:gridCol w:w="708"/>
        <w:gridCol w:w="709"/>
        <w:gridCol w:w="992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899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货物名称</w:t>
            </w:r>
          </w:p>
        </w:tc>
        <w:tc>
          <w:tcPr>
            <w:tcW w:w="5897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产品参数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品牌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型号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数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量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ind w:right="-163" w:rightChars="-51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ind w:left="-18" w:leftChars="-15" w:hanging="30" w:hangingChars="1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991" w:type="dxa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办公桌（处级）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办公桌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办公椅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（处级）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办公椅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会议椅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办公桌（值班、装订）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值班床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床头柜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文件柜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茶几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(高）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订制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墙柜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小会议桌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会议椅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凳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条会议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凳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边柜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茶水柜（会议室）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会议桌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沙发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茶几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桌前椅（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折叠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会议椅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（靠墙）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床垫</w:t>
            </w:r>
          </w:p>
        </w:tc>
        <w:tc>
          <w:tcPr>
            <w:tcW w:w="5897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706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   计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jc w:val="center"/>
            </w:pPr>
          </w:p>
        </w:tc>
      </w:tr>
    </w:tbl>
    <w:p>
      <w:pPr>
        <w:pStyle w:val="2"/>
      </w:pPr>
    </w:p>
    <w:p>
      <w:pPr>
        <w:spacing w:line="360" w:lineRule="exact"/>
        <w:ind w:firstLine="640" w:firstLineChars="200"/>
        <w:rPr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★</w:t>
      </w:r>
      <w:r>
        <w:rPr>
          <w:rFonts w:hint="eastAsia"/>
          <w:color w:val="000000"/>
          <w:szCs w:val="32"/>
        </w:rPr>
        <w:t>总价应包含：上述货物以及相关税费等一切费用。</w:t>
      </w:r>
    </w:p>
    <w:p>
      <w:pPr>
        <w:spacing w:line="360" w:lineRule="exact"/>
        <w:ind w:firstLine="640" w:firstLineChars="200"/>
        <w:rPr>
          <w:rFonts w:hint="default"/>
          <w:color w:val="000000"/>
          <w:szCs w:val="32"/>
          <w:lang w:val="en-US" w:eastAsia="zh-CN"/>
        </w:rPr>
      </w:pPr>
      <w:r>
        <w:rPr>
          <w:rFonts w:hint="eastAsia" w:ascii="仿宋_GB2312"/>
          <w:color w:val="000000"/>
          <w:szCs w:val="32"/>
        </w:rPr>
        <w:t>★</w:t>
      </w: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>
        <w:rPr>
          <w:rFonts w:hint="eastAsia" w:ascii="仿宋_GB2312" w:hAnsi="仿宋_GB2312" w:cs="仿宋_GB2312"/>
          <w:b/>
          <w:bCs/>
          <w:szCs w:val="32"/>
          <w:u w:val="single"/>
          <w:lang w:val="en-US" w:eastAsia="zh-CN"/>
        </w:rPr>
        <w:t xml:space="preserve"> 148384 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，报价总价超过最高限价的，视为无效报价。</w:t>
      </w:r>
      <w:r>
        <w:rPr>
          <w:rFonts w:hint="eastAsia"/>
          <w:color w:val="000000"/>
          <w:szCs w:val="32"/>
          <w:lang w:val="en-US" w:eastAsia="zh-CN"/>
        </w:rPr>
        <w:t>根据《福建省省级行政事业单位通用办公家具购置费预算标准》对单项货物有预算标准限额的，该类货物单价报价不得高于限额保准，否则视为无效报价。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jQzNDkwYzBhN2MwMGRjMjc3YjMzZDdiOTczZjQifQ=="/>
  </w:docVars>
  <w:rsids>
    <w:rsidRoot w:val="0055401D"/>
    <w:rsid w:val="00014C76"/>
    <w:rsid w:val="0002666D"/>
    <w:rsid w:val="001C0F75"/>
    <w:rsid w:val="002A1883"/>
    <w:rsid w:val="002B16FF"/>
    <w:rsid w:val="003136A2"/>
    <w:rsid w:val="00313ECA"/>
    <w:rsid w:val="00360B5B"/>
    <w:rsid w:val="004F7292"/>
    <w:rsid w:val="0051527C"/>
    <w:rsid w:val="0054669C"/>
    <w:rsid w:val="0055401D"/>
    <w:rsid w:val="005F120A"/>
    <w:rsid w:val="006733F0"/>
    <w:rsid w:val="006777AF"/>
    <w:rsid w:val="0069128D"/>
    <w:rsid w:val="00771739"/>
    <w:rsid w:val="008D13C3"/>
    <w:rsid w:val="00975755"/>
    <w:rsid w:val="00A7505B"/>
    <w:rsid w:val="00C936EE"/>
    <w:rsid w:val="00D8290C"/>
    <w:rsid w:val="00E81CBB"/>
    <w:rsid w:val="00E95775"/>
    <w:rsid w:val="00EF56DC"/>
    <w:rsid w:val="00F21FE5"/>
    <w:rsid w:val="00F225B3"/>
    <w:rsid w:val="00F26C9B"/>
    <w:rsid w:val="00F574B4"/>
    <w:rsid w:val="00F8598D"/>
    <w:rsid w:val="11082369"/>
    <w:rsid w:val="2E1B2D64"/>
    <w:rsid w:val="36932551"/>
    <w:rsid w:val="466F127C"/>
    <w:rsid w:val="4C295DED"/>
    <w:rsid w:val="7226490E"/>
    <w:rsid w:val="7B24443C"/>
    <w:rsid w:val="7B5949BD"/>
    <w:rsid w:val="7E2A10C7"/>
    <w:rsid w:val="7E5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autoRedefine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352</Words>
  <Characters>380</Characters>
  <Lines>2</Lines>
  <Paragraphs>1</Paragraphs>
  <TotalTime>238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2021-08-17T02:57:00Z</dcterms:created>
  <dc:creator>Administrator</dc:creator>
  <cp:lastModifiedBy>战戈</cp:lastModifiedBy>
  <dcterms:modified xsi:type="dcterms:W3CDTF">2024-05-22T07:31:48Z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B847C799E67642319FE406C72888AFD4_13</vt:lpwstr>
  </property>
</Properties>
</file>