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0" w:line="520" w:lineRule="atLeast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附件3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Toc21770"/>
      <w:r>
        <w:rPr>
          <w:rFonts w:hint="eastAsia" w:ascii="方正小标宋简体" w:hAnsi="仿宋" w:eastAsia="方正小标宋简体" w:cs="仿宋"/>
          <w:sz w:val="44"/>
          <w:szCs w:val="44"/>
        </w:rPr>
        <w:t>参加采购活动前三年内在经营活动中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没有重大违法记录书面声明</w:t>
      </w:r>
      <w:bookmarkEnd w:id="0"/>
    </w:p>
    <w:p>
      <w:pPr>
        <w:spacing w:line="500" w:lineRule="exact"/>
        <w:ind w:firstLine="440" w:firstLineChars="200"/>
        <w:rPr>
          <w:rFonts w:ascii="宋体" w:hAnsi="宋体" w:cs="宋体"/>
          <w:sz w:val="2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致福建省应急管理厅：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参加采购活动前三年内，我方在经营活动中没有重大违法记录，也无行贿犯罪记录，否则产生不利后果由我方承担责任。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特此声明。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★注意：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1、“重大违法记录”指投标人因违法经营受到刑事处罚或责令停产停业、吊销许可证或执照、较大数额罚款等行政处罚。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2、纸质投标文件正本中的本声明应为原件。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3、请投标人根据实际情况如实声明，否则视为提供虚假材料。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投标人：（全称并加盖单位公章）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投标人代表签字：</w:t>
      </w:r>
      <w:r>
        <w:rPr>
          <w:rFonts w:hint="eastAsia" w:eastAsia="仿宋_GB2312"/>
          <w:sz w:val="32"/>
          <w:szCs w:val="32"/>
        </w:rPr>
        <w:t>                   </w:t>
      </w:r>
    </w:p>
    <w:p>
      <w:pPr>
        <w:shd w:val="clear" w:color="auto" w:fill="FFFFFF"/>
        <w:spacing w:after="0" w:line="500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 </w:t>
      </w:r>
      <w:r>
        <w:rPr>
          <w:rFonts w:hint="eastAsia"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     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418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A8"/>
    <w:rsid w:val="00140AD8"/>
    <w:rsid w:val="00531652"/>
    <w:rsid w:val="00AD51CA"/>
    <w:rsid w:val="00B51DA8"/>
    <w:rsid w:val="00BD06A4"/>
    <w:rsid w:val="28136E4F"/>
    <w:rsid w:val="31AB088A"/>
    <w:rsid w:val="5730406D"/>
    <w:rsid w:val="64FB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2</Lines>
  <Paragraphs>1</Paragraphs>
  <TotalTime>3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2022-08-16T09:05:00Z</dcterms:created>
  <dc:creator>Administrator</dc:creator>
  <cp:lastModifiedBy>孙言忍@橙红资本</cp:lastModifiedBy>
  <dcterms:modified xsi:type="dcterms:W3CDTF">2023-06-02T10:31:13Z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B00131B785204AADBCB01B00E7763FD9_13</vt:lpwstr>
  </property>
</Properties>
</file>